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295159" w:rsidRPr="00295159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</w:t>
      </w:r>
      <w:r w:rsidR="00295159" w:rsidRPr="00295159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проведения Конкурса на право размещения нестационарного торгового объекта </w:t>
      </w:r>
      <w:r w:rsidR="00586574">
        <w:rPr>
          <w:sz w:val="28"/>
          <w:szCs w:val="28"/>
        </w:rPr>
        <w:t xml:space="preserve">и </w:t>
      </w:r>
      <w:r w:rsidR="00AE252F">
        <w:rPr>
          <w:sz w:val="28"/>
          <w:szCs w:val="28"/>
        </w:rPr>
        <w:t xml:space="preserve">в целях </w:t>
      </w:r>
      <w:r w:rsidR="00905941">
        <w:rPr>
          <w:sz w:val="28"/>
          <w:szCs w:val="28"/>
        </w:rPr>
        <w:t>повышения эффективности порядка</w:t>
      </w:r>
      <w:r w:rsidR="00586574">
        <w:rPr>
          <w:sz w:val="28"/>
          <w:szCs w:val="28"/>
        </w:rPr>
        <w:t xml:space="preserve"> размещения НТО</w:t>
      </w:r>
      <w:r w:rsidR="00905941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586574" w:rsidRDefault="003136D2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6574">
        <w:rPr>
          <w:sz w:val="28"/>
          <w:szCs w:val="28"/>
        </w:rPr>
        <w:t>привлечения субъектов малого и среднего предпринимательства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(далее -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СМСП)</w:t>
      </w:r>
      <w:r w:rsidRPr="00586574">
        <w:rPr>
          <w:sz w:val="28"/>
          <w:szCs w:val="28"/>
        </w:rPr>
        <w:t>;</w:t>
      </w:r>
    </w:p>
    <w:p w:rsidR="00586574" w:rsidRPr="00586574" w:rsidRDefault="00586574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субъектов предпринимательского сообщества к участию в Конкурсах и аукционах;</w:t>
      </w:r>
    </w:p>
    <w:p w:rsidR="003136D2" w:rsidRDefault="00586574" w:rsidP="003136D2">
      <w:pPr>
        <w:ind w:firstLine="708"/>
        <w:jc w:val="both"/>
        <w:rPr>
          <w:sz w:val="28"/>
          <w:szCs w:val="28"/>
        </w:rPr>
      </w:pPr>
      <w:bookmarkStart w:id="0" w:name="sub_1332"/>
      <w:r>
        <w:rPr>
          <w:sz w:val="28"/>
          <w:szCs w:val="28"/>
        </w:rPr>
        <w:t>3</w:t>
      </w:r>
      <w:r w:rsidR="003136D2" w:rsidRPr="003136D2">
        <w:rPr>
          <w:sz w:val="28"/>
          <w:szCs w:val="28"/>
        </w:rPr>
        <w:t>)</w:t>
      </w:r>
      <w:r w:rsidR="00591757">
        <w:rPr>
          <w:sz w:val="28"/>
          <w:szCs w:val="28"/>
        </w:rPr>
        <w:t xml:space="preserve"> </w:t>
      </w:r>
      <w:r w:rsidR="00905941">
        <w:rPr>
          <w:sz w:val="28"/>
          <w:szCs w:val="28"/>
        </w:rPr>
        <w:t>оптимизация</w:t>
      </w:r>
      <w:r w:rsidR="00591757">
        <w:rPr>
          <w:sz w:val="28"/>
          <w:szCs w:val="28"/>
        </w:rPr>
        <w:t xml:space="preserve"> затрат </w:t>
      </w:r>
      <w:r w:rsidR="00500E90">
        <w:rPr>
          <w:sz w:val="28"/>
          <w:szCs w:val="28"/>
        </w:rPr>
        <w:t>СМСП</w:t>
      </w:r>
      <w:r w:rsidR="00591757">
        <w:rPr>
          <w:sz w:val="28"/>
          <w:szCs w:val="28"/>
        </w:rPr>
        <w:t xml:space="preserve"> при размещени</w:t>
      </w:r>
      <w:r w:rsidR="00AD4B2C">
        <w:rPr>
          <w:sz w:val="28"/>
          <w:szCs w:val="28"/>
        </w:rPr>
        <w:t>и</w:t>
      </w:r>
      <w:r w:rsidR="00591757">
        <w:rPr>
          <w:sz w:val="28"/>
          <w:szCs w:val="28"/>
        </w:rPr>
        <w:t xml:space="preserve"> нестационарных торговых объектов</w:t>
      </w:r>
      <w:r w:rsidR="00295159">
        <w:rPr>
          <w:sz w:val="28"/>
          <w:szCs w:val="28"/>
        </w:rPr>
        <w:t>.</w:t>
      </w:r>
      <w:r w:rsidR="00AD4B2C">
        <w:rPr>
          <w:sz w:val="28"/>
          <w:szCs w:val="28"/>
        </w:rPr>
        <w:t xml:space="preserve"> 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295159" w:rsidRPr="00295159">
        <w:rPr>
          <w:rFonts w:eastAsia="Calibri"/>
          <w:sz w:val="28"/>
          <w:szCs w:val="28"/>
          <w:lang w:eastAsia="en-US"/>
        </w:rPr>
        <w:t>муниципального унитарного предприятия «Городской парк культуры и отдыха»</w:t>
      </w:r>
      <w:r w:rsidR="00295159">
        <w:rPr>
          <w:rFonts w:eastAsia="Calibri"/>
          <w:sz w:val="28"/>
          <w:szCs w:val="28"/>
          <w:lang w:eastAsia="en-US"/>
        </w:rPr>
        <w:t>, СМСП.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295159">
        <w:rPr>
          <w:sz w:val="28"/>
          <w:szCs w:val="28"/>
        </w:rPr>
        <w:t>муниципальное</w:t>
      </w:r>
      <w:r w:rsidR="00295159" w:rsidRPr="00295159">
        <w:rPr>
          <w:sz w:val="28"/>
          <w:szCs w:val="28"/>
        </w:rPr>
        <w:t xml:space="preserve"> унитарно</w:t>
      </w:r>
      <w:r w:rsidR="00295159">
        <w:rPr>
          <w:sz w:val="28"/>
          <w:szCs w:val="28"/>
        </w:rPr>
        <w:t>е</w:t>
      </w:r>
      <w:r w:rsidR="00295159" w:rsidRPr="00295159">
        <w:rPr>
          <w:sz w:val="28"/>
          <w:szCs w:val="28"/>
        </w:rPr>
        <w:t xml:space="preserve"> предприяти</w:t>
      </w:r>
      <w:r w:rsidR="00295159">
        <w:rPr>
          <w:sz w:val="28"/>
          <w:szCs w:val="28"/>
        </w:rPr>
        <w:t>е</w:t>
      </w:r>
      <w:r w:rsidR="00295159" w:rsidRPr="00295159">
        <w:rPr>
          <w:sz w:val="28"/>
          <w:szCs w:val="28"/>
        </w:rPr>
        <w:t xml:space="preserve"> «Городской парк культуры и отдыха»</w:t>
      </w:r>
      <w:r w:rsidR="00295159">
        <w:rPr>
          <w:sz w:val="28"/>
          <w:szCs w:val="28"/>
        </w:rPr>
        <w:t xml:space="preserve">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295159">
        <w:rPr>
          <w:sz w:val="28"/>
          <w:szCs w:val="28"/>
        </w:rPr>
        <w:t>20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295159">
        <w:rPr>
          <w:sz w:val="28"/>
          <w:szCs w:val="28"/>
        </w:rPr>
        <w:t>3</w:t>
      </w:r>
      <w:r w:rsidRPr="00AD733D">
        <w:rPr>
          <w:sz w:val="28"/>
          <w:szCs w:val="28"/>
        </w:rPr>
        <w:t>.20</w:t>
      </w:r>
      <w:r w:rsidR="00295159">
        <w:rPr>
          <w:sz w:val="28"/>
          <w:szCs w:val="28"/>
        </w:rPr>
        <w:t>20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586574">
        <w:rPr>
          <w:sz w:val="28"/>
          <w:szCs w:val="28"/>
        </w:rPr>
        <w:t>1</w:t>
      </w:r>
      <w:r w:rsidR="0029515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6574">
        <w:rPr>
          <w:sz w:val="28"/>
          <w:szCs w:val="28"/>
        </w:rPr>
        <w:t>0</w:t>
      </w:r>
      <w:r w:rsidR="0029515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951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5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295159">
        <w:rPr>
          <w:sz w:val="28"/>
          <w:szCs w:val="28"/>
        </w:rPr>
        <w:t>20</w:t>
      </w:r>
      <w:r w:rsidR="008A00EB">
        <w:rPr>
          <w:sz w:val="28"/>
          <w:szCs w:val="28"/>
        </w:rPr>
        <w:t>.</w:t>
      </w:r>
      <w:r w:rsidR="00586574">
        <w:rPr>
          <w:sz w:val="28"/>
          <w:szCs w:val="28"/>
        </w:rPr>
        <w:t>0</w:t>
      </w:r>
      <w:r w:rsidR="00295159">
        <w:rPr>
          <w:sz w:val="28"/>
          <w:szCs w:val="28"/>
        </w:rPr>
        <w:t>1.2020</w:t>
      </w:r>
      <w:bookmarkStart w:id="2" w:name="_GoBack"/>
      <w:bookmarkEnd w:id="2"/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6FD8"/>
    <w:multiLevelType w:val="hybridMultilevel"/>
    <w:tmpl w:val="F538173E"/>
    <w:lvl w:ilvl="0" w:tplc="8EFCC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F0EA5"/>
    <w:rsid w:val="002614CB"/>
    <w:rsid w:val="00295159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86574"/>
    <w:rsid w:val="00591757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5</cp:revision>
  <cp:lastPrinted>2014-09-10T08:19:00Z</cp:lastPrinted>
  <dcterms:created xsi:type="dcterms:W3CDTF">2018-11-01T09:19:00Z</dcterms:created>
  <dcterms:modified xsi:type="dcterms:W3CDTF">2020-03-17T09:16:00Z</dcterms:modified>
</cp:coreProperties>
</file>